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33" w:rsidRPr="00865D68" w:rsidRDefault="00E1235F" w:rsidP="00FC5233">
      <w:pPr>
        <w:pStyle w:val="Title"/>
        <w:tabs>
          <w:tab w:val="center" w:pos="2880"/>
          <w:tab w:val="left" w:pos="5760"/>
        </w:tabs>
        <w:jc w:val="left"/>
        <w:rPr>
          <w:rFonts w:ascii="Avenir LT 65 Medium" w:hAnsi="Avenir LT 65 Medium" w:cs="Arial"/>
          <w:sz w:val="32"/>
          <w:szCs w:val="32"/>
        </w:rPr>
      </w:pPr>
      <w:r>
        <w:rPr>
          <w:rFonts w:ascii="Avenir LT 65 Medium" w:hAnsi="Avenir LT 65 Medium" w:cs="Arial"/>
          <w:noProof/>
          <w:sz w:val="32"/>
          <w:szCs w:val="32"/>
        </w:rPr>
        <w:drawing>
          <wp:anchor distT="0" distB="0" distL="114300" distR="114300" simplePos="0" relativeHeight="251658240" behindDoc="0" locked="0" layoutInCell="1" allowOverlap="1" wp14:anchorId="4F8B30F6" wp14:editId="29E224A9">
            <wp:simplePos x="0" y="0"/>
            <wp:positionH relativeFrom="column">
              <wp:posOffset>3921760</wp:posOffset>
            </wp:positionH>
            <wp:positionV relativeFrom="paragraph">
              <wp:posOffset>76200</wp:posOffset>
            </wp:positionV>
            <wp:extent cx="1945005" cy="2917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L portrait June 2012 sma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5005" cy="2917190"/>
                    </a:xfrm>
                    <a:prstGeom prst="rect">
                      <a:avLst/>
                    </a:prstGeom>
                  </pic:spPr>
                </pic:pic>
              </a:graphicData>
            </a:graphic>
            <wp14:sizeRelH relativeFrom="page">
              <wp14:pctWidth>0</wp14:pctWidth>
            </wp14:sizeRelH>
            <wp14:sizeRelV relativeFrom="page">
              <wp14:pctHeight>0</wp14:pctHeight>
            </wp14:sizeRelV>
          </wp:anchor>
        </w:drawing>
      </w:r>
      <w:r w:rsidR="00FC5233" w:rsidRPr="00865D68">
        <w:rPr>
          <w:rFonts w:ascii="Avenir LT 65 Medium" w:hAnsi="Avenir LT 65 Medium" w:cs="Arial"/>
          <w:sz w:val="32"/>
          <w:szCs w:val="32"/>
        </w:rPr>
        <w:t>David H. Layer</w:t>
      </w:r>
      <w:r w:rsidR="00FC5233" w:rsidRPr="00865D68">
        <w:rPr>
          <w:rFonts w:ascii="Avenir LT 65 Medium" w:hAnsi="Avenir LT 65 Medium" w:cs="Arial"/>
          <w:sz w:val="32"/>
          <w:szCs w:val="32"/>
        </w:rPr>
        <w:tab/>
      </w:r>
      <w:r w:rsidR="00FC5233" w:rsidRPr="00865D68">
        <w:rPr>
          <w:rFonts w:ascii="Avenir LT 65 Medium" w:hAnsi="Avenir LT 65 Medium" w:cs="Arial"/>
          <w:sz w:val="32"/>
          <w:szCs w:val="32"/>
        </w:rPr>
        <w:tab/>
        <w:t xml:space="preserve"> </w:t>
      </w:r>
    </w:p>
    <w:p w:rsidR="00FC5233" w:rsidRPr="00865D68" w:rsidRDefault="00FC5233" w:rsidP="00FC5233">
      <w:pPr>
        <w:rPr>
          <w:rFonts w:ascii="Arial" w:hAnsi="Arial" w:cs="Arial"/>
          <w:sz w:val="24"/>
          <w:szCs w:val="24"/>
        </w:rPr>
      </w:pPr>
    </w:p>
    <w:p w:rsidR="00FC5233" w:rsidRPr="00865D68" w:rsidRDefault="00FC5233" w:rsidP="00FC5233">
      <w:pPr>
        <w:jc w:val="both"/>
        <w:rPr>
          <w:rFonts w:ascii="Arial" w:hAnsi="Arial" w:cs="Arial"/>
          <w:sz w:val="24"/>
          <w:szCs w:val="24"/>
        </w:rPr>
      </w:pPr>
      <w:r w:rsidRPr="00865D68">
        <w:rPr>
          <w:rFonts w:ascii="Arial" w:hAnsi="Arial" w:cs="Arial"/>
          <w:sz w:val="24"/>
          <w:szCs w:val="24"/>
        </w:rPr>
        <w:t xml:space="preserve">David Layer is Senior Director, Advanced Engineering in </w:t>
      </w:r>
      <w:r>
        <w:rPr>
          <w:rFonts w:ascii="Arial" w:hAnsi="Arial" w:cs="Arial"/>
          <w:sz w:val="24"/>
          <w:szCs w:val="24"/>
        </w:rPr>
        <w:t>NAB’s</w:t>
      </w:r>
      <w:r w:rsidRPr="00865D68">
        <w:rPr>
          <w:rFonts w:ascii="Arial" w:hAnsi="Arial" w:cs="Arial"/>
          <w:sz w:val="24"/>
          <w:szCs w:val="24"/>
        </w:rPr>
        <w:t xml:space="preserve"> Technology Department.  David has been with NAB since 1995, </w:t>
      </w:r>
      <w:r>
        <w:rPr>
          <w:rFonts w:ascii="Arial" w:hAnsi="Arial" w:cs="Arial"/>
          <w:sz w:val="24"/>
          <w:szCs w:val="24"/>
        </w:rPr>
        <w:t>and</w:t>
      </w:r>
      <w:r w:rsidRPr="00865D68">
        <w:rPr>
          <w:rFonts w:ascii="Arial" w:hAnsi="Arial" w:cs="Arial"/>
          <w:sz w:val="24"/>
          <w:szCs w:val="24"/>
        </w:rPr>
        <w:t xml:space="preserve"> has been very active in th</w:t>
      </w:r>
      <w:r>
        <w:rPr>
          <w:rFonts w:ascii="Arial" w:hAnsi="Arial" w:cs="Arial"/>
          <w:sz w:val="24"/>
          <w:szCs w:val="24"/>
        </w:rPr>
        <w:t xml:space="preserve">e radio </w:t>
      </w:r>
      <w:r w:rsidR="00E1235F">
        <w:rPr>
          <w:rFonts w:ascii="Arial" w:hAnsi="Arial" w:cs="Arial"/>
          <w:sz w:val="24"/>
          <w:szCs w:val="24"/>
        </w:rPr>
        <w:t xml:space="preserve">technology and </w:t>
      </w:r>
      <w:r>
        <w:rPr>
          <w:rFonts w:ascii="Arial" w:hAnsi="Arial" w:cs="Arial"/>
          <w:sz w:val="24"/>
          <w:szCs w:val="24"/>
        </w:rPr>
        <w:t xml:space="preserve">standards setting area.  He </w:t>
      </w:r>
      <w:r w:rsidRPr="00865D68">
        <w:rPr>
          <w:rFonts w:ascii="Arial" w:hAnsi="Arial" w:cs="Arial"/>
          <w:sz w:val="24"/>
          <w:szCs w:val="24"/>
        </w:rPr>
        <w:t xml:space="preserve">is the primary NAB staff person on </w:t>
      </w:r>
      <w:r w:rsidR="00E1235F">
        <w:rPr>
          <w:rFonts w:ascii="Arial" w:hAnsi="Arial" w:cs="Arial"/>
          <w:sz w:val="24"/>
          <w:szCs w:val="24"/>
        </w:rPr>
        <w:t xml:space="preserve">NAB’s Radio Technology </w:t>
      </w:r>
      <w:r w:rsidR="00AB53A2">
        <w:rPr>
          <w:rFonts w:ascii="Arial" w:hAnsi="Arial" w:cs="Arial"/>
          <w:sz w:val="24"/>
          <w:szCs w:val="24"/>
        </w:rPr>
        <w:t xml:space="preserve">Committee and </w:t>
      </w:r>
      <w:r w:rsidRPr="00865D68">
        <w:rPr>
          <w:rFonts w:ascii="Arial" w:hAnsi="Arial" w:cs="Arial"/>
          <w:sz w:val="24"/>
          <w:szCs w:val="24"/>
        </w:rPr>
        <w:t>the National Radio Systems Committee (NRSC), a technical standards setting body co-sponsored by NAB and the Consumer Electronics Association</w:t>
      </w:r>
      <w:r w:rsidR="000D057D">
        <w:rPr>
          <w:rFonts w:ascii="Arial" w:hAnsi="Arial" w:cs="Arial"/>
          <w:sz w:val="24"/>
          <w:szCs w:val="24"/>
        </w:rPr>
        <w:t xml:space="preserve"> (CEA)</w:t>
      </w:r>
      <w:r>
        <w:rPr>
          <w:rFonts w:ascii="Arial" w:hAnsi="Arial" w:cs="Arial"/>
          <w:sz w:val="24"/>
          <w:szCs w:val="24"/>
        </w:rPr>
        <w:t>.</w:t>
      </w:r>
    </w:p>
    <w:p w:rsidR="00FC5233" w:rsidRPr="00865D68" w:rsidRDefault="00FC5233" w:rsidP="00FC5233">
      <w:pPr>
        <w:jc w:val="both"/>
        <w:rPr>
          <w:rFonts w:ascii="Arial" w:hAnsi="Arial" w:cs="Arial"/>
          <w:sz w:val="24"/>
          <w:szCs w:val="24"/>
        </w:rPr>
      </w:pPr>
    </w:p>
    <w:p w:rsidR="00FC5233" w:rsidRPr="008D7CC6" w:rsidRDefault="00FC5233" w:rsidP="00FC5233">
      <w:pPr>
        <w:jc w:val="both"/>
        <w:rPr>
          <w:rFonts w:ascii="Arial" w:hAnsi="Arial" w:cs="Arial"/>
          <w:sz w:val="24"/>
          <w:szCs w:val="24"/>
        </w:rPr>
      </w:pPr>
      <w:r>
        <w:rPr>
          <w:rFonts w:ascii="Arial" w:hAnsi="Arial" w:cs="Arial"/>
          <w:sz w:val="24"/>
          <w:szCs w:val="24"/>
        </w:rPr>
        <w:t xml:space="preserve">David’s duties within NAB are varied and broad.  </w:t>
      </w:r>
      <w:r w:rsidR="00A52BF2">
        <w:rPr>
          <w:rFonts w:ascii="Arial" w:hAnsi="Arial" w:cs="Arial"/>
          <w:sz w:val="24"/>
          <w:szCs w:val="24"/>
        </w:rPr>
        <w:t xml:space="preserve">His current principal responsibilities include serving as </w:t>
      </w:r>
      <w:r w:rsidR="00BA311D">
        <w:rPr>
          <w:rFonts w:ascii="Arial" w:hAnsi="Arial" w:cs="Arial"/>
          <w:sz w:val="24"/>
          <w:szCs w:val="24"/>
        </w:rPr>
        <w:t xml:space="preserve">a </w:t>
      </w:r>
      <w:r w:rsidR="00A52BF2">
        <w:rPr>
          <w:rFonts w:ascii="Arial" w:hAnsi="Arial" w:cs="Arial"/>
          <w:sz w:val="24"/>
          <w:szCs w:val="24"/>
        </w:rPr>
        <w:t xml:space="preserve">project manager for technology projects being conducted by NAB Labs, and as principal administrator of the NAB </w:t>
      </w:r>
      <w:r w:rsidR="00BA311D">
        <w:rPr>
          <w:rFonts w:ascii="Arial" w:hAnsi="Arial" w:cs="Arial"/>
          <w:sz w:val="24"/>
          <w:szCs w:val="24"/>
        </w:rPr>
        <w:t xml:space="preserve">Labs </w:t>
      </w:r>
      <w:r w:rsidR="00A52BF2">
        <w:rPr>
          <w:rFonts w:ascii="Arial" w:hAnsi="Arial" w:cs="Arial"/>
          <w:sz w:val="24"/>
          <w:szCs w:val="24"/>
        </w:rPr>
        <w:t xml:space="preserve">Radio Technology Committee, a group of technical executives </w:t>
      </w:r>
      <w:r w:rsidR="00BA311D">
        <w:rPr>
          <w:rFonts w:ascii="Arial" w:hAnsi="Arial" w:cs="Arial"/>
          <w:sz w:val="24"/>
          <w:szCs w:val="24"/>
        </w:rPr>
        <w:t>from</w:t>
      </w:r>
      <w:r w:rsidR="00A52BF2">
        <w:rPr>
          <w:rFonts w:ascii="Arial" w:hAnsi="Arial" w:cs="Arial"/>
          <w:sz w:val="24"/>
          <w:szCs w:val="24"/>
        </w:rPr>
        <w:t xml:space="preserve"> NAB member companies that advises NAB on technology development and technical regulatory matters.  </w:t>
      </w:r>
      <w:r w:rsidR="008E25FC">
        <w:rPr>
          <w:rFonts w:ascii="Arial" w:hAnsi="Arial" w:cs="Arial"/>
          <w:sz w:val="24"/>
          <w:szCs w:val="24"/>
        </w:rPr>
        <w:t xml:space="preserve">  Additionally, David </w:t>
      </w:r>
      <w:r w:rsidRPr="00865D68">
        <w:rPr>
          <w:rFonts w:ascii="Arial" w:hAnsi="Arial" w:cs="Arial"/>
          <w:sz w:val="24"/>
          <w:szCs w:val="24"/>
        </w:rPr>
        <w:t>provides technical expertise to NAB’s Government Relations and Legal departments on regulatory and legislative matters which pertain to the broadcasting industry.</w:t>
      </w:r>
    </w:p>
    <w:p w:rsidR="00FC5233" w:rsidRDefault="00FC5233" w:rsidP="00FC5233">
      <w:pPr>
        <w:jc w:val="both"/>
        <w:rPr>
          <w:rFonts w:ascii="Arial" w:hAnsi="Arial" w:cs="Arial"/>
          <w:sz w:val="24"/>
          <w:szCs w:val="24"/>
        </w:rPr>
      </w:pPr>
    </w:p>
    <w:p w:rsidR="00655272" w:rsidRDefault="00FC5233" w:rsidP="008E25FC">
      <w:pPr>
        <w:jc w:val="both"/>
        <w:rPr>
          <w:rFonts w:ascii="Arial" w:hAnsi="Arial" w:cs="Arial"/>
          <w:sz w:val="24"/>
          <w:szCs w:val="24"/>
        </w:rPr>
      </w:pPr>
      <w:r>
        <w:rPr>
          <w:rFonts w:ascii="Arial" w:hAnsi="Arial" w:cs="Arial"/>
          <w:sz w:val="24"/>
          <w:szCs w:val="24"/>
        </w:rPr>
        <w:t>David</w:t>
      </w:r>
      <w:r w:rsidRPr="00865D68">
        <w:rPr>
          <w:rFonts w:ascii="Arial" w:hAnsi="Arial" w:cs="Arial"/>
          <w:sz w:val="24"/>
          <w:szCs w:val="24"/>
        </w:rPr>
        <w:t xml:space="preserve"> is actively involved in NAB's technical conference planning and technical publication activities, and has been an author and contributing author for numerous technical publications, including IEEE Spectrum magazine (a leading journal of the Electrical Engineering profession), the McGraw-Hill Yearbook of Science and Technology, and both the 9th and 10th editions of the NAB Engineering Handbook.</w:t>
      </w:r>
      <w:r>
        <w:rPr>
          <w:rFonts w:ascii="Arial" w:hAnsi="Arial" w:cs="Arial"/>
          <w:sz w:val="24"/>
          <w:szCs w:val="24"/>
        </w:rPr>
        <w:t xml:space="preserve">  David is </w:t>
      </w:r>
      <w:r w:rsidR="009F62E6">
        <w:rPr>
          <w:rFonts w:ascii="Arial" w:hAnsi="Arial" w:cs="Arial"/>
          <w:sz w:val="24"/>
          <w:szCs w:val="24"/>
        </w:rPr>
        <w:t>a</w:t>
      </w:r>
      <w:r w:rsidR="00784C7D">
        <w:rPr>
          <w:rFonts w:ascii="Arial" w:hAnsi="Arial" w:cs="Arial"/>
          <w:sz w:val="24"/>
          <w:szCs w:val="24"/>
        </w:rPr>
        <w:t>n occasional</w:t>
      </w:r>
      <w:r w:rsidR="009F62E6">
        <w:rPr>
          <w:rFonts w:ascii="Arial" w:hAnsi="Arial" w:cs="Arial"/>
          <w:sz w:val="24"/>
          <w:szCs w:val="24"/>
        </w:rPr>
        <w:t xml:space="preserve"> </w:t>
      </w:r>
      <w:r>
        <w:rPr>
          <w:rFonts w:ascii="Arial" w:hAnsi="Arial" w:cs="Arial"/>
          <w:sz w:val="24"/>
          <w:szCs w:val="24"/>
        </w:rPr>
        <w:t xml:space="preserve">author of NAB’s Radio </w:t>
      </w:r>
      <w:r w:rsidR="00784C7D">
        <w:rPr>
          <w:rFonts w:ascii="Arial" w:hAnsi="Arial" w:cs="Arial"/>
          <w:sz w:val="24"/>
          <w:szCs w:val="24"/>
        </w:rPr>
        <w:t xml:space="preserve">and TV </w:t>
      </w:r>
      <w:r>
        <w:rPr>
          <w:rFonts w:ascii="Arial" w:hAnsi="Arial" w:cs="Arial"/>
          <w:sz w:val="24"/>
          <w:szCs w:val="24"/>
        </w:rPr>
        <w:t>TechCheck newsletter</w:t>
      </w:r>
      <w:r w:rsidR="00784C7D">
        <w:rPr>
          <w:rFonts w:ascii="Arial" w:hAnsi="Arial" w:cs="Arial"/>
          <w:sz w:val="24"/>
          <w:szCs w:val="24"/>
        </w:rPr>
        <w:t>s</w:t>
      </w:r>
      <w:r>
        <w:rPr>
          <w:rFonts w:ascii="Arial" w:hAnsi="Arial" w:cs="Arial"/>
          <w:sz w:val="24"/>
          <w:szCs w:val="24"/>
        </w:rPr>
        <w:t xml:space="preserve"> which </w:t>
      </w:r>
      <w:r w:rsidR="00784C7D">
        <w:rPr>
          <w:rFonts w:ascii="Arial" w:hAnsi="Arial" w:cs="Arial"/>
          <w:sz w:val="24"/>
          <w:szCs w:val="24"/>
        </w:rPr>
        <w:t>are NAB</w:t>
      </w:r>
      <w:r>
        <w:rPr>
          <w:rFonts w:ascii="Arial" w:hAnsi="Arial" w:cs="Arial"/>
          <w:sz w:val="24"/>
          <w:szCs w:val="24"/>
        </w:rPr>
        <w:t xml:space="preserve"> member publication</w:t>
      </w:r>
      <w:r w:rsidR="00784C7D">
        <w:rPr>
          <w:rFonts w:ascii="Arial" w:hAnsi="Arial" w:cs="Arial"/>
          <w:sz w:val="24"/>
          <w:szCs w:val="24"/>
        </w:rPr>
        <w:t>s</w:t>
      </w:r>
      <w:r>
        <w:rPr>
          <w:rFonts w:ascii="Arial" w:hAnsi="Arial" w:cs="Arial"/>
          <w:sz w:val="24"/>
          <w:szCs w:val="24"/>
        </w:rPr>
        <w:t xml:space="preserve"> covering timely radio </w:t>
      </w:r>
      <w:r w:rsidR="00784C7D">
        <w:rPr>
          <w:rFonts w:ascii="Arial" w:hAnsi="Arial" w:cs="Arial"/>
          <w:sz w:val="24"/>
          <w:szCs w:val="24"/>
        </w:rPr>
        <w:t xml:space="preserve">and TV </w:t>
      </w:r>
      <w:r>
        <w:rPr>
          <w:rFonts w:ascii="Arial" w:hAnsi="Arial" w:cs="Arial"/>
          <w:sz w:val="24"/>
          <w:szCs w:val="24"/>
        </w:rPr>
        <w:t>broadcasting-</w:t>
      </w:r>
      <w:r w:rsidR="00784C7D">
        <w:rPr>
          <w:rFonts w:ascii="Arial" w:hAnsi="Arial" w:cs="Arial"/>
          <w:sz w:val="24"/>
          <w:szCs w:val="24"/>
        </w:rPr>
        <w:t>related technical topics.</w:t>
      </w:r>
    </w:p>
    <w:p w:rsidR="00FD7827" w:rsidRDefault="00FD7827" w:rsidP="008E25FC">
      <w:pPr>
        <w:jc w:val="both"/>
        <w:rPr>
          <w:rFonts w:ascii="Arial" w:hAnsi="Arial" w:cs="Arial"/>
          <w:sz w:val="24"/>
          <w:szCs w:val="24"/>
        </w:rPr>
      </w:pPr>
    </w:p>
    <w:p w:rsidR="00FD7827" w:rsidRDefault="00FD7827" w:rsidP="008E25FC">
      <w:pPr>
        <w:jc w:val="both"/>
      </w:pPr>
      <w:r>
        <w:rPr>
          <w:rFonts w:ascii="Arial" w:hAnsi="Arial" w:cs="Arial"/>
          <w:sz w:val="24"/>
          <w:szCs w:val="24"/>
        </w:rPr>
        <w:t xml:space="preserve">Outside of NAB, David is a Senior member of the IEEE and is active in the IEEE Broadcast Technology Society, where he serves on the Administrative Committee, is a Distinguished Lecturer, and </w:t>
      </w:r>
      <w:r w:rsidR="00784C7D">
        <w:rPr>
          <w:rFonts w:ascii="Arial" w:hAnsi="Arial" w:cs="Arial"/>
          <w:sz w:val="24"/>
          <w:szCs w:val="24"/>
        </w:rPr>
        <w:t>has been the chair or</w:t>
      </w:r>
      <w:r>
        <w:rPr>
          <w:rFonts w:ascii="Arial" w:hAnsi="Arial" w:cs="Arial"/>
          <w:sz w:val="24"/>
          <w:szCs w:val="24"/>
        </w:rPr>
        <w:t xml:space="preserve"> co-chair of </w:t>
      </w:r>
      <w:r w:rsidR="00784C7D">
        <w:rPr>
          <w:rFonts w:ascii="Arial" w:hAnsi="Arial" w:cs="Arial"/>
          <w:sz w:val="24"/>
          <w:szCs w:val="24"/>
        </w:rPr>
        <w:t>six annual IEEE Broadcast Symposia (most recently in 2013)</w:t>
      </w:r>
      <w:r>
        <w:rPr>
          <w:rFonts w:ascii="Arial" w:hAnsi="Arial" w:cs="Arial"/>
          <w:sz w:val="24"/>
          <w:szCs w:val="24"/>
        </w:rPr>
        <w:t xml:space="preserve">. David is an associate member of the Association of Federal Communications Consulting Engineers (AFCCE) where he </w:t>
      </w:r>
      <w:r w:rsidR="00D134BD">
        <w:rPr>
          <w:rFonts w:ascii="Arial" w:hAnsi="Arial" w:cs="Arial"/>
          <w:sz w:val="24"/>
          <w:szCs w:val="24"/>
        </w:rPr>
        <w:t>is currently</w:t>
      </w:r>
      <w:r>
        <w:rPr>
          <w:rFonts w:ascii="Arial" w:hAnsi="Arial" w:cs="Arial"/>
          <w:sz w:val="24"/>
          <w:szCs w:val="24"/>
        </w:rPr>
        <w:t xml:space="preserve"> a board member and </w:t>
      </w:r>
      <w:r w:rsidR="00D134BD">
        <w:rPr>
          <w:rFonts w:ascii="Arial" w:hAnsi="Arial" w:cs="Arial"/>
          <w:sz w:val="24"/>
          <w:szCs w:val="24"/>
        </w:rPr>
        <w:t>is past</w:t>
      </w:r>
      <w:r>
        <w:rPr>
          <w:rFonts w:ascii="Arial" w:hAnsi="Arial" w:cs="Arial"/>
          <w:sz w:val="24"/>
          <w:szCs w:val="24"/>
        </w:rPr>
        <w:t xml:space="preserve"> chair of the AFCCE Scholarship Committee.</w:t>
      </w:r>
      <w:r w:rsidR="00E1235F">
        <w:rPr>
          <w:rFonts w:ascii="Arial" w:hAnsi="Arial" w:cs="Arial"/>
          <w:sz w:val="24"/>
          <w:szCs w:val="24"/>
        </w:rPr>
        <w:t xml:space="preserve">  David was recognized by Radio Ink Magazine in November 2010 as among the top ten Best Engineers in Radio</w:t>
      </w:r>
      <w:r w:rsidR="00EE48DF">
        <w:rPr>
          <w:rFonts w:ascii="Arial" w:hAnsi="Arial" w:cs="Arial"/>
          <w:sz w:val="24"/>
          <w:szCs w:val="24"/>
        </w:rPr>
        <w:t>, and in 2014 received the Consumer Electronics Association Technology Leadership Award.</w:t>
      </w:r>
      <w:bookmarkStart w:id="0" w:name="_GoBack"/>
      <w:bookmarkEnd w:id="0"/>
    </w:p>
    <w:sectPr w:rsidR="00FD7827" w:rsidSect="00C91D6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venir LT 65 Medium">
    <w:panose1 w:val="02000603020000020003"/>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71"/>
    <w:rsid w:val="000465C1"/>
    <w:rsid w:val="00087790"/>
    <w:rsid w:val="00095039"/>
    <w:rsid w:val="000D057D"/>
    <w:rsid w:val="001423BD"/>
    <w:rsid w:val="00157904"/>
    <w:rsid w:val="00177F96"/>
    <w:rsid w:val="0023098C"/>
    <w:rsid w:val="002725E7"/>
    <w:rsid w:val="003E6C82"/>
    <w:rsid w:val="004114A5"/>
    <w:rsid w:val="00435BA3"/>
    <w:rsid w:val="00447EFE"/>
    <w:rsid w:val="004A748A"/>
    <w:rsid w:val="004C70AE"/>
    <w:rsid w:val="0051315D"/>
    <w:rsid w:val="005923A3"/>
    <w:rsid w:val="005B13D6"/>
    <w:rsid w:val="005D0456"/>
    <w:rsid w:val="005E0DBB"/>
    <w:rsid w:val="00635163"/>
    <w:rsid w:val="00655272"/>
    <w:rsid w:val="006C27C9"/>
    <w:rsid w:val="00714ED2"/>
    <w:rsid w:val="00745EBC"/>
    <w:rsid w:val="00784C7D"/>
    <w:rsid w:val="007A34A7"/>
    <w:rsid w:val="00813294"/>
    <w:rsid w:val="00831C31"/>
    <w:rsid w:val="00845EC9"/>
    <w:rsid w:val="008B46F0"/>
    <w:rsid w:val="008D7CC6"/>
    <w:rsid w:val="008E25FC"/>
    <w:rsid w:val="00903D42"/>
    <w:rsid w:val="009260F0"/>
    <w:rsid w:val="00945E71"/>
    <w:rsid w:val="009600AD"/>
    <w:rsid w:val="009D124A"/>
    <w:rsid w:val="009E03E4"/>
    <w:rsid w:val="009F62E6"/>
    <w:rsid w:val="00A52BF2"/>
    <w:rsid w:val="00A54C27"/>
    <w:rsid w:val="00AB34E3"/>
    <w:rsid w:val="00AB53A2"/>
    <w:rsid w:val="00B008B1"/>
    <w:rsid w:val="00B4280E"/>
    <w:rsid w:val="00B53620"/>
    <w:rsid w:val="00B732F1"/>
    <w:rsid w:val="00B8521B"/>
    <w:rsid w:val="00BA311D"/>
    <w:rsid w:val="00BF545D"/>
    <w:rsid w:val="00C35086"/>
    <w:rsid w:val="00C91D6B"/>
    <w:rsid w:val="00D134BD"/>
    <w:rsid w:val="00E1235F"/>
    <w:rsid w:val="00E37992"/>
    <w:rsid w:val="00E52433"/>
    <w:rsid w:val="00EE48DF"/>
    <w:rsid w:val="00F73619"/>
    <w:rsid w:val="00F74459"/>
    <w:rsid w:val="00FC5233"/>
    <w:rsid w:val="00FD0F8D"/>
    <w:rsid w:val="00FD3940"/>
    <w:rsid w:val="00FD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B70B61-C9A7-41C8-A841-3FE31C78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5233"/>
    <w:pPr>
      <w:jc w:val="center"/>
    </w:pPr>
    <w:rPr>
      <w:b/>
      <w:small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DAVID H</vt:lpstr>
    </vt:vector>
  </TitlesOfParts>
  <Company>NAB</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H</dc:title>
  <dc:creator>dlayer</dc:creator>
  <cp:lastModifiedBy>Layer, David</cp:lastModifiedBy>
  <cp:revision>4</cp:revision>
  <cp:lastPrinted>2012-04-10T17:14:00Z</cp:lastPrinted>
  <dcterms:created xsi:type="dcterms:W3CDTF">2014-08-22T12:56:00Z</dcterms:created>
  <dcterms:modified xsi:type="dcterms:W3CDTF">2014-09-09T10:44:00Z</dcterms:modified>
</cp:coreProperties>
</file>